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ZP-2380-400-71/2018 </w:t>
        <w:tab/>
        <w:tab/>
        <w:tab/>
        <w:tab/>
        <w:tab/>
        <w:tab/>
        <w:tab/>
        <w:t>Załącznik nr 4 do SIWZ</w:t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841241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LibreOffice/6.0.5.2$Windows_X86_64 LibreOffice_project/54c8cbb85f300ac59db32fe8a675ff7683cd5a16</Application>
  <Pages>3</Pages>
  <Words>361</Words>
  <Characters>3000</Characters>
  <CharactersWithSpaces>3381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2018-11-05T11:19:20Z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